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Arial Narrow" w:cs="Arial Narrow" w:hAnsi="Arial Narrow" w:eastAsia="Arial Narrow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Alla cortese attenzione del </w:t>
      </w: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Consiglio Direttivo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della Ass. TEMPOREALE TV LAB</w:t>
      </w: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APS - 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TORINO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2"/>
          <w:szCs w:val="1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Oggetto: Richiesta di ammissione a socio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2"/>
          <w:szCs w:val="1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(si prega di compilare in stampatello)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Il/La sottoscritto/a 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nato/a 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Prov.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 il .................................................., residente a ................................................................................................................. Prov.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Via 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CAP .....................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Telefono n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° 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Email 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codice fiscale ....................................................................., Carta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Identit./Pat. n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°………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 Rilasc. il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 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 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 la presente chiede di essere ammesso/a in qualit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socio/a alla</w:t>
      </w: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Associazione TempoReale Tv Lab</w:t>
      </w: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APS.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Dichiara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inoltre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 aver preso visione dello statuto sociale, di conoscerne i regolamenti e di condividerne le finalit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fede.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</w:r>
      <w:r>
        <w:rPr>
          <w:rFonts w:ascii="Arial Narrow" w:cs="Arial Narrow" w:hAnsi="Arial Narrow" w:eastAsia="Arial Narrow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</w:r>
      <w:r>
        <w:rPr>
          <w:rFonts w:ascii="Arial Narrow" w:cs="Arial Narrow" w:hAnsi="Arial Narrow" w:eastAsia="Arial Narrow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Firma del richiedente</w:t>
      </w:r>
      <w:r>
        <w:rPr>
          <w:rFonts w:ascii="Arial Narrow" w:cs="Arial Unicode MS" w:hAnsi="Arial Narrow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  <w:tab/>
        <w:tab/>
        <w:tab/>
        <w:tab/>
        <w:tab/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</w:r>
      <w: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9842</wp:posOffset>
                </wp:positionH>
                <wp:positionV relativeFrom="line">
                  <wp:posOffset>44132</wp:posOffset>
                </wp:positionV>
                <wp:extent cx="63246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8pt;margin-top:3.5pt;width:498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Calibri" w:hAnsi="Calibri" w:eastAsia="Calibri"/>
          <w:u w:color="000000"/>
          <w:rtl w:val="0"/>
          <w:lang w:val="it-IT"/>
        </w:rPr>
        <w:t>Autorizzo il trattamento dei dati personali presenti nella scheda ai sensi dell</w:t>
      </w:r>
      <w:r>
        <w:rPr>
          <w:rFonts w:ascii="Calibri" w:cs="Calibri" w:hAnsi="Calibri" w:eastAsia="Calibri" w:hint="default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art. 13 del Decreto Legislativo 30 giugno 2003, n. 196 </w:t>
      </w:r>
      <w:r>
        <w:rPr>
          <w:rFonts w:ascii="Calibri" w:cs="Calibri" w:hAnsi="Calibri" w:eastAsia="Calibri" w:hint="default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u w:color="000000"/>
          <w:rtl w:val="0"/>
          <w:lang w:val="it-IT"/>
        </w:rPr>
        <w:t>Codice in materia di protezione dei dati personali</w:t>
      </w:r>
      <w:r>
        <w:rPr>
          <w:rFonts w:ascii="Calibri" w:cs="Calibri" w:hAnsi="Calibri" w:eastAsia="Calibri" w:hint="default"/>
          <w:u w:color="000000"/>
          <w:rtl w:val="0"/>
          <w:lang w:val="it-IT"/>
        </w:rPr>
        <w:t xml:space="preserve">” </w:t>
      </w:r>
      <w:r>
        <w:rPr>
          <w:rFonts w:ascii="Calibri" w:cs="Calibri" w:hAnsi="Calibri" w:eastAsia="Calibri"/>
          <w:u w:color="000000"/>
          <w:rtl w:val="0"/>
          <w:lang w:val="it-IT"/>
        </w:rPr>
        <w:t>e dell</w:t>
      </w:r>
      <w:r>
        <w:rPr>
          <w:rFonts w:ascii="Calibri" w:cs="Calibri" w:hAnsi="Calibri" w:eastAsia="Calibri" w:hint="default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u w:color="000000"/>
          <w:rtl w:val="0"/>
          <w:lang w:val="it-IT"/>
        </w:rPr>
        <w:t>art. 13 del GDPR (Regolamento UE 2016/679).  I dati raccolti saranno trattati da</w:t>
      </w:r>
      <w:r>
        <w:rPr>
          <w:rFonts w:ascii="Calibri" w:cs="Calibri" w:hAnsi="Calibri" w:eastAsia="Calibri"/>
          <w:u w:color="000000"/>
          <w:rtl w:val="0"/>
          <w:lang w:val="it-IT"/>
        </w:rPr>
        <w:t>lla Associazione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</w:t>
      </w:r>
      <w:r>
        <w:rPr>
          <w:rFonts w:ascii="Calibri" w:cs="Calibri" w:hAnsi="Calibri" w:eastAsia="Calibri"/>
          <w:u w:color="000000"/>
          <w:rtl w:val="0"/>
          <w:lang w:val="it-IT"/>
        </w:rPr>
        <w:t>Temporeale Tv Lab APS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, anche con strumenti informatici, esclusivamente nell'ambito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legale associativo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per il quale la presente </w:t>
      </w:r>
      <w:r>
        <w:rPr>
          <w:rFonts w:ascii="Calibri" w:cs="Calibri" w:hAnsi="Calibri" w:eastAsia="Calibri"/>
          <w:u w:color="000000"/>
          <w:rtl w:val="0"/>
          <w:lang w:val="it-IT"/>
        </w:rPr>
        <w:t>richiesta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viene resa. Le informazioni raccolte non saranno oggetto di diffusione o comunicazione a Terzi.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fede.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5664" w:right="0" w:hanging="5664"/>
        <w:jc w:val="righ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>Firma del richiedente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5664" w:right="0" w:hanging="5664"/>
        <w:jc w:val="right"/>
        <w:outlineLvl w:val="9"/>
        <w:rPr>
          <w:rFonts w:ascii="Arial Narrow" w:cs="Arial Narrow" w:hAnsi="Arial Narrow" w:eastAsia="Arial Narrow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>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Attenzione. 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 gli invii postali si prega di inoltrare all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indirizzo: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Assoc. TempoReale </w:t>
      </w:r>
      <w:r>
        <w:rPr>
          <w:rFonts w:ascii="Arial Narrow" w:cs="Arial Unicode MS" w:hAnsi="Arial Narrow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 Superga 53</w:t>
      </w: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/34</w:t>
      </w:r>
      <w:r>
        <w:rPr>
          <w:rFonts w:ascii="Arial Narrow" w:cs="Arial Unicode MS" w:hAnsi="Arial Narrow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Arial Narrow" w:cs="Arial Unicode MS" w:hAnsi="Arial Narrow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10020 Baldissero Torinese (TO)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10477</wp:posOffset>
                </wp:positionH>
                <wp:positionV relativeFrom="line">
                  <wp:posOffset>51117</wp:posOffset>
                </wp:positionV>
                <wp:extent cx="6477000" cy="0"/>
                <wp:effectExtent l="0" t="0" r="0" b="0"/>
                <wp:wrapSquare wrapText="bothSides" distL="57150" distR="57150" distT="57150" distB="5715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8pt;margin-top:4.0pt;width:510.0pt;height:0.0pt;z-index:25166028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tex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Consiglio Direttivo riunitosi il 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 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accoglie la domanda di 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Rilasc. Tessera n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° ………………………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.. valida sino al 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</w:t>
      </w:r>
      <w:r>
        <w:rPr>
          <w:rFonts w:ascii="Arial Narrow" w:cs="Arial Unicode MS" w:hAnsi="Arial Narro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8496" w:right="0" w:firstLine="0"/>
        <w:jc w:val="both"/>
        <w:outlineLvl w:val="9"/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Narrow" w:cs="Arial Unicode MS" w:hAnsi="Arial Narro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Presidente</w:t>
      </w:r>
    </w:p>
    <w:p>
      <w:pPr>
        <w:pStyle w:val="Di default"/>
        <w:shd w:val="clear" w:color="auto" w:fill="ffffff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13"/>
          <w:szCs w:val="13"/>
          <w:u w:color="000000"/>
          <w:rtl w:val="0"/>
          <w:lang w:val="it-IT"/>
        </w:rPr>
      </w:pPr>
    </w:p>
    <w:p>
      <w:pPr>
        <w:pStyle w:val="Di default"/>
        <w:shd w:val="clear" w:color="auto" w:fill="ffffff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13"/>
          <w:szCs w:val="13"/>
          <w:u w:color="000000"/>
          <w:rtl w:val="0"/>
          <w:lang w:val="it-IT"/>
        </w:rPr>
      </w:pPr>
    </w:p>
    <w:p>
      <w:pPr>
        <w:pStyle w:val="Di default"/>
        <w:shd w:val="clear" w:color="auto" w:fill="ffffff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13"/>
          <w:szCs w:val="13"/>
          <w:u w:color="000000"/>
          <w:rtl w:val="0"/>
          <w:lang w:val="it-IT"/>
        </w:rPr>
      </w:pPr>
    </w:p>
    <w:p>
      <w:pPr>
        <w:pStyle w:val="Di default"/>
        <w:shd w:val="clear" w:color="auto" w:fill="ffffff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13"/>
          <w:szCs w:val="13"/>
          <w:u w:color="000000"/>
          <w:rtl w:val="0"/>
          <w:lang w:val="it-IT"/>
        </w:rPr>
      </w:pPr>
    </w:p>
    <w:p>
      <w:pPr>
        <w:pStyle w:val="Di default"/>
        <w:shd w:val="clear" w:color="auto" w:fill="ffffff"/>
        <w:bidi w:val="0"/>
        <w:spacing w:before="100" w:after="100"/>
        <w:ind w:left="0" w:right="0" w:firstLine="0"/>
        <w:jc w:val="left"/>
        <w:rPr>
          <w:rFonts w:ascii="Tahoma" w:cs="Tahoma" w:hAnsi="Tahoma" w:eastAsia="Tahoma"/>
          <w:sz w:val="13"/>
          <w:szCs w:val="13"/>
          <w:u w:color="000000"/>
          <w:rtl w:val="0"/>
          <w:lang w:val="it-IT"/>
        </w:rPr>
      </w:pPr>
      <w:r>
        <w:rPr>
          <w:rFonts w:ascii="Tahoma" w:hAnsi="Tahoma"/>
          <w:b w:val="1"/>
          <w:bCs w:val="1"/>
          <w:sz w:val="13"/>
          <w:szCs w:val="13"/>
          <w:u w:color="000000"/>
          <w:rtl w:val="0"/>
          <w:lang w:val="it-IT"/>
        </w:rPr>
        <w:t>INFORMATIVA PRIVACY</w:t>
      </w:r>
    </w:p>
    <w:p>
      <w:pPr>
        <w:pStyle w:val="Di default"/>
        <w:shd w:val="clear" w:color="auto" w:fill="ffffff"/>
        <w:bidi w:val="0"/>
        <w:spacing w:before="100" w:after="100"/>
        <w:ind w:left="0" w:right="0" w:firstLine="0"/>
        <w:jc w:val="both"/>
        <w:rPr>
          <w:rtl w:val="0"/>
        </w:rPr>
      </w:pPr>
      <w:r>
        <w:rPr>
          <w:rFonts w:ascii="Tahoma" w:hAnsi="Tahoma"/>
          <w:sz w:val="13"/>
          <w:szCs w:val="13"/>
          <w:u w:color="000000"/>
          <w:rtl w:val="0"/>
          <w:lang w:val="it-IT"/>
        </w:rPr>
        <w:t>Gentilissima/o,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3"/>
          <w:szCs w:val="13"/>
          <w:u w:color="000000"/>
          <w:rtl w:val="0"/>
          <w:lang w:val="it-IT"/>
        </w:rPr>
        <w:br w:type="textWrapping"/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informiamo che 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Associazione Temporeale Tv Lab APS tratter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 xml:space="preserve">à 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i Tuoi dati personali nel rispetto della EU General Data Protection Regulation (GDPR) 679/2016 esclusivamente per lo svolgimento dell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attivit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 xml:space="preserve">à 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istituzionale e per la gestione del rapporto associativo (corrispondenza con gli associati, convocazione alle assemblee, pagamento della quota associativa e donazioni, adempimento degli obblighi di legge e assicurativi, invio del notiziario dell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associazione, invio informazioni iniziative dell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associazione). I trattamenti saranno svolti e i dati conservati da incaricati autorizzati, in forma cartacea e mediante computer. I dati non saranno comunicati a terzi n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 xml:space="preserve">é 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saranno diffusi. Il tuo nominativo potr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 xml:space="preserve">à 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essere inserito nel notiziario dell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Associazione.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3"/>
          <w:szCs w:val="13"/>
          <w:u w:color="000000"/>
          <w:rtl w:val="0"/>
          <w:lang w:val="it-IT"/>
        </w:rPr>
        <w:br w:type="textWrapping"/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 xml:space="preserve">indicazione del nome, data di nascita, indirizzo di residenza, telefono, e mail 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 xml:space="preserve">è 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necessaria per la gestione del rapporto associativo e per 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adempimento degli obblighi di legge. Diritti dell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interessato: Nella qualit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 xml:space="preserve">à 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di interessato, Ti sono garantiti tutti i diritti specificati dall'art. 13 del GDPR 679/2016, tra cui il diritto di chiedere e ottenere dall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Associazione 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aggiornamento, la rettifica o 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 xml:space="preserve">integrazione dei dati, la cancellazione, la trasformazione in forma anonima o il blocco dei dati trattati in violazione di legge, e il diritto di opporsi, in tutto o in parte, per motivi legittimi, al trattamento dei dati personali che Ti riguardano. Titolare del trattamento 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 xml:space="preserve">è 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l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’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 xml:space="preserve">Associazione 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“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Temporeale Tv Lab APS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 xml:space="preserve">” 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| email:</w:t>
      </w:r>
      <w:r>
        <w:rPr>
          <w:rFonts w:ascii="Tahoma" w:hAnsi="Tahoma" w:hint="default"/>
          <w:sz w:val="13"/>
          <w:szCs w:val="13"/>
          <w:u w:color="000000"/>
          <w:rtl w:val="0"/>
          <w:lang w:val="it-IT"/>
        </w:rPr>
        <w:t> </w:t>
      </w:r>
      <w:r>
        <w:rPr>
          <w:rFonts w:ascii="Tahoma" w:hAnsi="Tahoma"/>
          <w:sz w:val="13"/>
          <w:szCs w:val="13"/>
          <w:u w:color="000000"/>
          <w:rtl w:val="0"/>
          <w:lang w:val="it-IT"/>
        </w:rPr>
        <w:t>temporealetv@gmail.com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